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70" w:rsidRPr="000F7FAA" w:rsidRDefault="00C00770" w:rsidP="00C00770">
      <w:pPr>
        <w:tabs>
          <w:tab w:val="left" w:pos="216"/>
        </w:tabs>
        <w:spacing w:after="0" w:line="240" w:lineRule="auto"/>
        <w:ind w:left="70"/>
        <w:jc w:val="center"/>
        <w:rPr>
          <w:rFonts w:ascii="Calibri" w:eastAsia="Times New Roman" w:hAnsi="Calibri" w:cs="Times New Roman"/>
          <w:b/>
          <w:bCs/>
          <w:lang w:eastAsia="es-MX"/>
        </w:rPr>
      </w:pPr>
    </w:p>
    <w:p w:rsidR="00C00770" w:rsidRPr="000F7FAA" w:rsidRDefault="00C00770" w:rsidP="00C00770">
      <w:pPr>
        <w:tabs>
          <w:tab w:val="left" w:pos="216"/>
        </w:tabs>
        <w:spacing w:after="0" w:line="240" w:lineRule="auto"/>
        <w:ind w:left="70"/>
        <w:jc w:val="center"/>
        <w:rPr>
          <w:rFonts w:ascii="Calibri" w:eastAsia="Times New Roman" w:hAnsi="Calibri" w:cs="Times New Roman"/>
          <w:b/>
          <w:bCs/>
          <w:sz w:val="40"/>
          <w:szCs w:val="24"/>
          <w:lang w:eastAsia="es-MX"/>
        </w:rPr>
      </w:pPr>
      <w:r w:rsidRPr="000F7FAA">
        <w:rPr>
          <w:rFonts w:ascii="Calibri" w:eastAsia="Times New Roman" w:hAnsi="Calibri" w:cs="Times New Roman"/>
          <w:b/>
          <w:bCs/>
          <w:sz w:val="40"/>
          <w:szCs w:val="24"/>
          <w:lang w:eastAsia="es-MX"/>
        </w:rPr>
        <w:t>Instituto de la Mujer Oaxaqueña</w:t>
      </w:r>
    </w:p>
    <w:p w:rsidR="00C00770" w:rsidRPr="000F7FAA" w:rsidRDefault="00C0077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Cs w:val="24"/>
          <w:lang w:eastAsia="es-MX"/>
        </w:rPr>
      </w:pPr>
    </w:p>
    <w:p w:rsidR="00C00770" w:rsidRPr="000F7FAA" w:rsidRDefault="00C00770" w:rsidP="00C00770">
      <w:pPr>
        <w:tabs>
          <w:tab w:val="left" w:pos="216"/>
        </w:tabs>
        <w:spacing w:after="0"/>
        <w:ind w:left="70"/>
        <w:jc w:val="center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0F7FAA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Tabla de aplicabilidad de las obligaciones de transparencia comunes</w:t>
      </w:r>
    </w:p>
    <w:p w:rsidR="00C00770" w:rsidRPr="000F7FAA" w:rsidRDefault="00C00770" w:rsidP="00C00770">
      <w:pPr>
        <w:tabs>
          <w:tab w:val="left" w:pos="216"/>
        </w:tabs>
        <w:spacing w:after="0"/>
        <w:ind w:left="70"/>
        <w:jc w:val="center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proofErr w:type="gramStart"/>
      <w:r w:rsidRPr="000F7FAA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del</w:t>
      </w:r>
      <w:proofErr w:type="gramEnd"/>
      <w:r w:rsidRPr="000F7FAA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Poder Ejecutivo del Gobierno del Estado de Oaxaca</w:t>
      </w:r>
    </w:p>
    <w:p w:rsidR="00C00770" w:rsidRPr="000F7FAA" w:rsidRDefault="00C0077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Cs w:val="24"/>
          <w:lang w:eastAsia="es-MX"/>
        </w:rPr>
      </w:pPr>
    </w:p>
    <w:p w:rsidR="00C00770" w:rsidRPr="000F7FAA" w:rsidRDefault="00C00770" w:rsidP="00C00770">
      <w:pPr>
        <w:tabs>
          <w:tab w:val="left" w:pos="216"/>
        </w:tabs>
        <w:spacing w:after="0" w:line="360" w:lineRule="auto"/>
        <w:ind w:left="7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s-MX"/>
        </w:rPr>
      </w:pPr>
      <w:r w:rsidRPr="000F7FAA">
        <w:rPr>
          <w:rFonts w:ascii="Calibri" w:eastAsia="Times New Roman" w:hAnsi="Calibri" w:cs="Times New Roman"/>
          <w:b/>
          <w:bCs/>
          <w:sz w:val="24"/>
          <w:szCs w:val="24"/>
          <w:lang w:eastAsia="es-MX"/>
        </w:rPr>
        <w:t xml:space="preserve">Tipo de sujeto obligado: </w:t>
      </w:r>
      <w:r w:rsidRPr="000F7FAA">
        <w:rPr>
          <w:rFonts w:ascii="Calibri" w:eastAsia="Times New Roman" w:hAnsi="Calibri" w:cs="Times New Roman"/>
          <w:bCs/>
          <w:sz w:val="24"/>
          <w:szCs w:val="24"/>
          <w:lang w:eastAsia="es-MX"/>
        </w:rPr>
        <w:t>Descentralizado de la Administración Pública Estatal</w:t>
      </w:r>
      <w:r w:rsidR="00471604" w:rsidRPr="000F7FAA">
        <w:rPr>
          <w:rFonts w:ascii="Calibri" w:eastAsia="Times New Roman" w:hAnsi="Calibri" w:cs="Times New Roman"/>
          <w:bCs/>
          <w:sz w:val="24"/>
          <w:szCs w:val="24"/>
          <w:lang w:eastAsia="es-MX"/>
        </w:rPr>
        <w:t>.</w:t>
      </w:r>
    </w:p>
    <w:p w:rsidR="00C00770" w:rsidRPr="000F7FAA" w:rsidRDefault="00C00770" w:rsidP="00C00770">
      <w:pPr>
        <w:tabs>
          <w:tab w:val="left" w:pos="216"/>
        </w:tabs>
        <w:spacing w:after="0" w:line="360" w:lineRule="auto"/>
        <w:ind w:left="7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s-MX"/>
        </w:rPr>
      </w:pPr>
      <w:r w:rsidRPr="000F7FAA">
        <w:rPr>
          <w:rFonts w:ascii="Calibri" w:eastAsia="Times New Roman" w:hAnsi="Calibri" w:cs="Times New Roman"/>
          <w:b/>
          <w:bCs/>
          <w:sz w:val="24"/>
          <w:szCs w:val="24"/>
          <w:lang w:eastAsia="es-MX"/>
        </w:rPr>
        <w:t xml:space="preserve">Documento de origen: </w:t>
      </w:r>
      <w:r w:rsidRPr="000F7FAA">
        <w:rPr>
          <w:rFonts w:ascii="Calibri" w:eastAsia="Times New Roman" w:hAnsi="Calibri" w:cs="Times New Roman"/>
          <w:bCs/>
          <w:sz w:val="24"/>
          <w:szCs w:val="24"/>
          <w:lang w:eastAsia="es-MX"/>
        </w:rPr>
        <w:t>Decreto de creación, emitido por el Titular del Poder Ejecutivo del Gobierno del Estado</w:t>
      </w:r>
      <w:r w:rsidR="00471604" w:rsidRPr="000F7FAA">
        <w:rPr>
          <w:rFonts w:ascii="Calibri" w:eastAsia="Times New Roman" w:hAnsi="Calibri" w:cs="Times New Roman"/>
          <w:bCs/>
          <w:sz w:val="24"/>
          <w:szCs w:val="24"/>
          <w:lang w:eastAsia="es-MX"/>
        </w:rPr>
        <w:t xml:space="preserve"> y</w:t>
      </w:r>
      <w:r w:rsidRPr="000F7FAA">
        <w:rPr>
          <w:rFonts w:ascii="Calibri" w:eastAsia="Times New Roman" w:hAnsi="Calibri" w:cs="Times New Roman"/>
          <w:bCs/>
          <w:sz w:val="24"/>
          <w:szCs w:val="24"/>
          <w:lang w:eastAsia="es-MX"/>
        </w:rPr>
        <w:t xml:space="preserve"> publicado en el núm. 52 del Periódico Oficial del Gobierno del Estado, de fecha 23 de diciembre de 2000</w:t>
      </w:r>
      <w:r w:rsidR="00471604" w:rsidRPr="000F7FAA">
        <w:rPr>
          <w:rFonts w:ascii="Calibri" w:eastAsia="Times New Roman" w:hAnsi="Calibri" w:cs="Times New Roman"/>
          <w:bCs/>
          <w:sz w:val="24"/>
          <w:szCs w:val="24"/>
          <w:lang w:eastAsia="es-MX"/>
        </w:rPr>
        <w:t>.</w:t>
      </w:r>
    </w:p>
    <w:p w:rsidR="00C00770" w:rsidRPr="000F7FAA" w:rsidRDefault="00C0077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Cs w:val="24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2434"/>
        <w:gridCol w:w="991"/>
        <w:gridCol w:w="2105"/>
        <w:gridCol w:w="1331"/>
        <w:gridCol w:w="1472"/>
        <w:gridCol w:w="2051"/>
        <w:gridCol w:w="1087"/>
      </w:tblGrid>
      <w:tr w:rsidR="000F7FAA" w:rsidRPr="000F7FAA" w:rsidTr="00485F53">
        <w:trPr>
          <w:trHeight w:val="907"/>
          <w:tblHeader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0F7FAA" w:rsidRDefault="009413BC" w:rsidP="00D57A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>ARTÍCULO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0F7FAA" w:rsidRDefault="009413BC" w:rsidP="009E23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>FRACCIÓN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FAA" w:rsidRDefault="009413BC" w:rsidP="00D57A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>APLICA/NO APLICA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FAA" w:rsidRDefault="009413BC" w:rsidP="009E23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>MOTIVACIÓN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FAA" w:rsidRDefault="009413BC" w:rsidP="009E23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>FUNDAMENTO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FAA" w:rsidRDefault="009413BC" w:rsidP="00D57A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>UNIDAD ADMINISTRATIVA RESPONSABLE DE GENERAR LA INFORMACIÓN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FAA" w:rsidRDefault="009413BC" w:rsidP="009E23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>OBSERVACIONES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FAA" w:rsidRDefault="009413BC" w:rsidP="009E23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>VALIDACIÓN IAIP</w:t>
            </w:r>
          </w:p>
        </w:tc>
      </w:tr>
      <w:tr w:rsidR="000F7FAA" w:rsidRPr="000F7FAA" w:rsidTr="00485F53">
        <w:trPr>
          <w:trHeight w:val="768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0F7FAA" w:rsidRDefault="009413BC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lastRenderedPageBreak/>
              <w:t>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0F7FAA" w:rsidRDefault="009413BC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0F7FAA" w:rsidRDefault="009413BC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0F7FAA" w:rsidRDefault="009413BC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0F7FAA" w:rsidRDefault="004A1F39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0F7FAA" w:rsidRDefault="009E236F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0F7FAA" w:rsidRDefault="009E236F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0F7FAA" w:rsidRDefault="004A1F39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0F7FAA" w:rsidRDefault="009E236F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202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II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III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927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IV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A1F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Planeación y Desarrollo de Proyectos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1236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Fracción V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 w:type="page"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Planeación y Desarrollo de Proyectos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702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VI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Planeación y Desarrollo de Proyectos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157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VII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24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VIII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647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IX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111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 w:type="page"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Fracción X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 w:type="page"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139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133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XII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93F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CA4EE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No se tiene la manifestación de algún servidor público que haya consentido la publicación de su declaración patrimonial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98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XIII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0E30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70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XIV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0C44E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93F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No se han emitido convocatorias en este Instituto además que nos apegamos al personal que nos asigna la Secretaría de Administración.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154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 w:type="page"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Fracción XV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0C44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Planeación y Desarrollo de Proyectos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184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XVI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0C44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835D7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Solo le resulta aplicable al IMO, la primera parte de la fracción, puesto que al no contar con personal sindicalizado, no se otorga recurso alguno a este sector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139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 w:type="page"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Fracción XVII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 w:type="page"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lastRenderedPageBreak/>
              <w:t>administrativas de que haya sido objeto;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97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0C44E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Hasta el momento no se tienen servidores sancionados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82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XIX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Planeación y Desarrollo de Proyectos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67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XX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Planeación y Desarrollo de Proyectos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154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XXI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927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XXII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53" w:rsidRPr="000F7FAA" w:rsidRDefault="00485F53" w:rsidP="00E20C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Es facultad de la Secretaría</w:t>
            </w:r>
          </w:p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 Finanzas la integración</w:t>
            </w:r>
          </w:p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 la cuenta pública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Art. 45 frac. XXXV de la Ley Orgánica del Poder Ejecutivo del Estado de </w:t>
            </w: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Oaxaca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----------------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123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Únicamente se publicará la información de este rubro correspondiente al IMO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123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XXIV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53" w:rsidRPr="000F7FAA" w:rsidRDefault="00485F53" w:rsidP="00E20C5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B425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B425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D162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D162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71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XXV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53" w:rsidRPr="000F7FAA" w:rsidRDefault="00485F53" w:rsidP="009D162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D16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Es facultad de la Secretaría de la Contraloría y Transparencia Gubernamental, inspeccionar la aplicación del gasto público estatal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D16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Art. 47 frac. II de la Ley Orgánica del Poder Ejecutivo del Estado de Oaxaca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D162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D162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vinculo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101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XXVI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 xml:space="preserve">Los montos, criterios, convocatorias y listado de personas físicas o morales a quienes, por cualquier motivo, se les asigne o permita usar recursos públicos o, en los términos de las disposiciones aplicables, realicen actos de autoridad.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lastRenderedPageBreak/>
              <w:t>Asimismo, los informes que dichas personas les entreguen sobre el uso y destino de dichos recursos;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185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53" w:rsidRPr="000F7FAA" w:rsidRDefault="00485F53" w:rsidP="002141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0E30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D16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Únicamente se publicará la información de este rubro correspondiente al IMO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18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53" w:rsidRPr="000F7FAA" w:rsidRDefault="00485F53" w:rsidP="009D162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CA4EE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El IMO no cuenta con esta facultad.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3456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Art. 2 frac. II de la Ley de Adquisiciones, Arrendamientos y Servicios del Sector Público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B162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93F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vinculo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69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XXIX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Planeación y Desarrollo de Proyectos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99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XXX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Planeación y Desarrollo de Proyectos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69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XXXI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55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DF2BB3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3456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Únicamente se incluirán a los proveedores contratados por el IMO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71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79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133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XXXV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32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 xml:space="preserve">Las resoluciones y laudos que se emitan en procesos o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lastRenderedPageBreak/>
              <w:t>procedimientos seguidos en forma de juicio;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66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7211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123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Planeación y Desarrollo de Proyectos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727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3456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Únicamente se publicará la información de este rubro correspondiente al IMO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97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3909AD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XL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Planeación y Desarrollo de Proyectos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41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3909AD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XLI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7211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Formación y Capacitación en Género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46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3909AD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highlight w:val="yellow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XLII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93F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3456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3456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3456A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0F7FAA" w:rsidP="00993F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hyperlink r:id="rId7" w:history="1">
              <w:r w:rsidR="00485F53" w:rsidRPr="000F7FAA">
                <w:rPr>
                  <w:rStyle w:val="Hipervnculo"/>
                  <w:rFonts w:eastAsia="Times New Roman" w:cstheme="minorHAnsi"/>
                  <w:color w:val="auto"/>
                  <w:sz w:val="18"/>
                  <w:szCs w:val="18"/>
                  <w:lang w:eastAsia="es-MX"/>
                </w:rPr>
                <w:t>http://www.imss.gob.mx/</w:t>
              </w:r>
            </w:hyperlink>
            <w:r w:rsidR="00485F53"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hasta el momento no se tienen jubilados ni pensionados en este Instituto derivado que somos un organismo de sin antigüedad necesaria </w:t>
            </w:r>
            <w:r w:rsidR="00485F53"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para generar personal pensionado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0F7FAA" w:rsidRPr="000F7FAA" w:rsidTr="00485F53">
        <w:trPr>
          <w:trHeight w:val="123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3909AD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Administrativo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43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3909AD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XLIV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3456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3456A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Apoyo a organizaciones civiles.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48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3909AD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XLV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90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XLVI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748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Jurídico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B162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Únicamente se publicará la información de este rubro correspondiente al IMO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0F7FAA" w:rsidRPr="000F7FAA" w:rsidTr="00485F53">
        <w:trPr>
          <w:trHeight w:val="133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lastRenderedPageBreak/>
              <w:t>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No aplica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CA4EE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val="es-ES" w:eastAsia="es-MX"/>
              </w:rPr>
              <w:t xml:space="preserve">El objeto del IMO es promover y fomentar las condiciones que posibiliten la igualdad sustantiva y efectiva entre mujeres y hombres en los ámbitos público y privado, mediante el empoderamiento de las mujeres y el fortalecimiento de </w:t>
            </w:r>
            <w:r w:rsidRPr="000F7FAA">
              <w:rPr>
                <w:rFonts w:eastAsia="Times New Roman" w:cstheme="minorHAnsi"/>
                <w:sz w:val="18"/>
                <w:szCs w:val="18"/>
                <w:lang w:val="es-ES" w:eastAsia="es-MX"/>
              </w:rPr>
              <w:lastRenderedPageBreak/>
              <w:t>vínculos con los Poderes Legislativo, Ejecutivo y Judicial del Estado.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Art. 1º del Decreto de creación del Instituto de la Mujer Oaxaqueña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652E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485F53" w:rsidRPr="000F7FAA" w:rsidTr="00485F53">
        <w:trPr>
          <w:trHeight w:val="123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097099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br/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53" w:rsidRPr="000F7FAA" w:rsidRDefault="00485F53" w:rsidP="009E236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0F7FAA">
              <w:rPr>
                <w:rFonts w:eastAsia="Times New Roman" w:cstheme="minorHAnsi"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7485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F944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Departamento Información Estadística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9E23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----------------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53" w:rsidRPr="000F7FAA" w:rsidRDefault="00485F53" w:rsidP="00485F53">
            <w:pPr>
              <w:jc w:val="center"/>
            </w:pPr>
            <w:r w:rsidRPr="000F7FAA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</w:tbl>
    <w:p w:rsidR="0086030A" w:rsidRPr="000F7FAA" w:rsidRDefault="0086030A" w:rsidP="0086030A">
      <w:pPr>
        <w:rPr>
          <w:b/>
          <w:sz w:val="18"/>
          <w:szCs w:val="18"/>
        </w:rPr>
      </w:pPr>
    </w:p>
    <w:p w:rsidR="000F7FAA" w:rsidRPr="000F7FAA" w:rsidRDefault="000F7FAA" w:rsidP="000F7FAA">
      <w:pPr>
        <w:pStyle w:val="CuerpoA"/>
        <w:tabs>
          <w:tab w:val="left" w:pos="216"/>
        </w:tabs>
        <w:spacing w:after="0" w:line="240" w:lineRule="auto"/>
        <w:ind w:firstLine="70"/>
        <w:jc w:val="both"/>
        <w:rPr>
          <w:color w:val="auto"/>
        </w:rPr>
      </w:pPr>
      <w:r w:rsidRPr="000F7FAA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0F7FAA" w:rsidRPr="000F7FAA" w:rsidRDefault="000F7FAA" w:rsidP="000F7FAA">
      <w:pPr>
        <w:jc w:val="right"/>
        <w:rPr>
          <w:b/>
          <w:i/>
          <w:sz w:val="18"/>
          <w:szCs w:val="18"/>
        </w:rPr>
      </w:pPr>
      <w:r w:rsidRPr="000F7FAA">
        <w:t xml:space="preserve">Oaxaca de Juárez </w:t>
      </w:r>
      <w:proofErr w:type="spellStart"/>
      <w:r w:rsidRPr="000F7FAA">
        <w:t>Oax</w:t>
      </w:r>
      <w:proofErr w:type="spellEnd"/>
      <w:r w:rsidRPr="000F7FAA">
        <w:t>., dieciocho  de enero  de dos mil diecisiete.</w:t>
      </w:r>
    </w:p>
    <w:p w:rsidR="000F7FAA" w:rsidRPr="000F7FAA" w:rsidRDefault="000F7FAA" w:rsidP="000F7FAA">
      <w:pPr>
        <w:jc w:val="center"/>
        <w:rPr>
          <w:sz w:val="24"/>
          <w:szCs w:val="24"/>
        </w:rPr>
      </w:pPr>
      <w:r w:rsidRPr="000F7FAA">
        <w:t xml:space="preserve">ELABORÓ                                                                                                                                               </w:t>
      </w:r>
      <w:proofErr w:type="spellStart"/>
      <w:r w:rsidRPr="000F7FAA">
        <w:t>Vo</w:t>
      </w:r>
      <w:proofErr w:type="spellEnd"/>
      <w:r w:rsidRPr="000F7FAA">
        <w:t>. Bo.</w:t>
      </w:r>
    </w:p>
    <w:p w:rsidR="000F7FAA" w:rsidRPr="000F7FAA" w:rsidRDefault="000F7FAA" w:rsidP="000F7FAA">
      <w:pPr>
        <w:jc w:val="center"/>
      </w:pPr>
    </w:p>
    <w:p w:rsidR="000F7FAA" w:rsidRPr="000F7FAA" w:rsidRDefault="000F7FAA" w:rsidP="000F7FAA">
      <w:pPr>
        <w:jc w:val="center"/>
        <w:rPr>
          <w:b/>
          <w:sz w:val="18"/>
          <w:szCs w:val="18"/>
        </w:rPr>
      </w:pPr>
      <w:r w:rsidRPr="000F7FAA">
        <w:t>LIC. THOMAS AGUILAR MENDOZA</w:t>
      </w:r>
      <w:r w:rsidRPr="000F7FAA">
        <w:tab/>
      </w:r>
      <w:r w:rsidRPr="000F7FAA">
        <w:tab/>
      </w:r>
      <w:r w:rsidRPr="000F7FAA">
        <w:tab/>
        <w:t xml:space="preserve">                                                     LIC.  RICARDO DORANTES JIMENEZ</w:t>
      </w:r>
    </w:p>
    <w:p w:rsidR="00F55297" w:rsidRPr="000F7FAA" w:rsidRDefault="00F55297" w:rsidP="0086030A">
      <w:pPr>
        <w:rPr>
          <w:b/>
          <w:sz w:val="18"/>
          <w:szCs w:val="18"/>
        </w:rPr>
      </w:pPr>
      <w:bookmarkStart w:id="0" w:name="_GoBack"/>
      <w:bookmarkEnd w:id="0"/>
    </w:p>
    <w:sectPr w:rsidR="00F55297" w:rsidRPr="000F7FAA" w:rsidSect="00C00770">
      <w:headerReference w:type="default" r:id="rId8"/>
      <w:pgSz w:w="15840" w:h="12240" w:orient="landscape"/>
      <w:pgMar w:top="21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F5" w:rsidRDefault="00C430F5" w:rsidP="00C00770">
      <w:pPr>
        <w:spacing w:after="0" w:line="240" w:lineRule="auto"/>
      </w:pPr>
      <w:r>
        <w:separator/>
      </w:r>
    </w:p>
  </w:endnote>
  <w:endnote w:type="continuationSeparator" w:id="0">
    <w:p w:rsidR="00C430F5" w:rsidRDefault="00C430F5" w:rsidP="00C0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F5" w:rsidRDefault="00C430F5" w:rsidP="00C00770">
      <w:pPr>
        <w:spacing w:after="0" w:line="240" w:lineRule="auto"/>
      </w:pPr>
      <w:r>
        <w:separator/>
      </w:r>
    </w:p>
  </w:footnote>
  <w:footnote w:type="continuationSeparator" w:id="0">
    <w:p w:rsidR="00C430F5" w:rsidRDefault="00C430F5" w:rsidP="00C0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70" w:rsidRDefault="00C00770" w:rsidP="00C00770">
    <w:pPr>
      <w:tabs>
        <w:tab w:val="left" w:pos="8789"/>
      </w:tabs>
      <w:jc w:val="center"/>
      <w:rPr>
        <w:rFonts w:ascii="Arial" w:hAnsi="Arial" w:cs="Arial"/>
        <w:b/>
        <w:sz w:val="14"/>
        <w:szCs w:val="16"/>
      </w:rPr>
    </w:pPr>
    <w:r>
      <w:rPr>
        <w:rFonts w:ascii="Arial" w:hAnsi="Arial" w:cs="Arial"/>
        <w:b/>
        <w:noProof/>
        <w:sz w:val="14"/>
        <w:szCs w:val="16"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5768340</wp:posOffset>
          </wp:positionH>
          <wp:positionV relativeFrom="paragraph">
            <wp:posOffset>-116205</wp:posOffset>
          </wp:positionV>
          <wp:extent cx="1084580" cy="1019175"/>
          <wp:effectExtent l="0" t="0" r="0" b="0"/>
          <wp:wrapTight wrapText="bothSides">
            <wp:wrapPolygon edited="0">
              <wp:start x="17452" y="2826"/>
              <wp:lineTo x="5311" y="2826"/>
              <wp:lineTo x="3035" y="4037"/>
              <wp:lineTo x="1897" y="18572"/>
              <wp:lineTo x="18970" y="18572"/>
              <wp:lineTo x="20108" y="16553"/>
              <wp:lineTo x="17452" y="15746"/>
              <wp:lineTo x="19728" y="11305"/>
              <wp:lineTo x="19349" y="2826"/>
              <wp:lineTo x="17452" y="2826"/>
            </wp:wrapPolygon>
          </wp:wrapTight>
          <wp:docPr id="72" name="Imagen 2" descr="D:\web\web imo\IMO\Para Luis\Logo GENERANDOBIENESTAR\PNG\COLO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eb\web imo\IMO\Para Luis\Logo GENERANDOBIENESTAR\PNG\COLOR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4"/>
        <w:szCs w:val="16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17145</wp:posOffset>
          </wp:positionV>
          <wp:extent cx="2066925" cy="885825"/>
          <wp:effectExtent l="0" t="0" r="0" b="0"/>
          <wp:wrapTight wrapText="bothSides">
            <wp:wrapPolygon edited="0">
              <wp:start x="3583" y="2787"/>
              <wp:lineTo x="2588" y="3716"/>
              <wp:lineTo x="1991" y="6968"/>
              <wp:lineTo x="2190" y="10219"/>
              <wp:lineTo x="995" y="17187"/>
              <wp:lineTo x="995" y="18581"/>
              <wp:lineTo x="20704" y="18581"/>
              <wp:lineTo x="20903" y="16258"/>
              <wp:lineTo x="19311" y="14400"/>
              <wp:lineTo x="13935" y="10219"/>
              <wp:lineTo x="20306" y="10219"/>
              <wp:lineTo x="19908" y="6503"/>
              <wp:lineTo x="6968" y="2787"/>
              <wp:lineTo x="3583" y="2787"/>
            </wp:wrapPolygon>
          </wp:wrapTight>
          <wp:docPr id="73" name="Imagen 1" descr="D:\web\web imo\IMO\Para Luis\Logo IMO\PNG\Calo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eb\web imo\IMO\Para Luis\Logo IMO\PNG\Calor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0770" w:rsidRDefault="00C00770" w:rsidP="00C00770">
    <w:pPr>
      <w:tabs>
        <w:tab w:val="left" w:pos="8789"/>
      </w:tabs>
      <w:jc w:val="center"/>
      <w:rPr>
        <w:rFonts w:ascii="Arial" w:hAnsi="Arial" w:cs="Arial"/>
        <w:b/>
        <w:sz w:val="14"/>
        <w:szCs w:val="16"/>
      </w:rPr>
    </w:pPr>
  </w:p>
  <w:p w:rsidR="00C00770" w:rsidRDefault="00C00770" w:rsidP="00C00770">
    <w:pPr>
      <w:tabs>
        <w:tab w:val="left" w:pos="8789"/>
      </w:tabs>
      <w:jc w:val="center"/>
      <w:rPr>
        <w:rFonts w:ascii="Arial" w:hAnsi="Arial" w:cs="Arial"/>
        <w:b/>
        <w:sz w:val="14"/>
        <w:szCs w:val="16"/>
      </w:rPr>
    </w:pPr>
  </w:p>
  <w:p w:rsidR="00C00770" w:rsidRPr="00C00770" w:rsidRDefault="00C00770" w:rsidP="00C00770">
    <w:pPr>
      <w:tabs>
        <w:tab w:val="left" w:pos="8789"/>
      </w:tabs>
      <w:jc w:val="center"/>
      <w:rPr>
        <w:rFonts w:ascii="Arial" w:hAnsi="Arial" w:cs="Arial"/>
        <w:b/>
        <w:sz w:val="14"/>
        <w:szCs w:val="16"/>
      </w:rPr>
    </w:pPr>
    <w:r w:rsidRPr="00490A63">
      <w:rPr>
        <w:rFonts w:ascii="Arial" w:hAnsi="Arial" w:cs="Arial"/>
        <w:b/>
        <w:noProof/>
        <w:sz w:val="14"/>
        <w:szCs w:val="16"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2320290</wp:posOffset>
          </wp:positionH>
          <wp:positionV relativeFrom="paragraph">
            <wp:posOffset>693420</wp:posOffset>
          </wp:positionV>
          <wp:extent cx="3933825" cy="5124450"/>
          <wp:effectExtent l="0" t="0" r="0" b="0"/>
          <wp:wrapNone/>
          <wp:docPr id="4" name="Imagen 1" descr="D:\web\web imo\IMO\Para Luis\Logo Gobierno\VERSIONVERTICAL\PNG\GRI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eb\web imo\IMO\Para Luis\Logo Gobierno\VERSIONVERTICAL\PNG\GRIS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35000" contrast="8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512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4"/>
        <w:szCs w:val="16"/>
      </w:rPr>
      <w:t>“</w:t>
    </w:r>
    <w:r w:rsidRPr="00490A63">
      <w:rPr>
        <w:rFonts w:ascii="Arial" w:hAnsi="Arial" w:cs="Arial"/>
        <w:b/>
        <w:sz w:val="14"/>
        <w:szCs w:val="16"/>
      </w:rPr>
      <w:t>201</w:t>
    </w:r>
    <w:r>
      <w:rPr>
        <w:rFonts w:ascii="Arial" w:hAnsi="Arial" w:cs="Arial"/>
        <w:b/>
        <w:sz w:val="14"/>
        <w:szCs w:val="16"/>
      </w:rPr>
      <w:t>6, AÑO DEL FOMENTO A LA LECTURA Y LA ESCRITURA</w:t>
    </w:r>
    <w:r w:rsidRPr="00490A63">
      <w:rPr>
        <w:rFonts w:ascii="Arial" w:hAnsi="Arial" w:cs="Arial"/>
        <w:b/>
        <w:sz w:val="14"/>
        <w:szCs w:val="16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D04"/>
    <w:rsid w:val="00040E3E"/>
    <w:rsid w:val="000475C1"/>
    <w:rsid w:val="0009081C"/>
    <w:rsid w:val="000C44EF"/>
    <w:rsid w:val="000D1DF8"/>
    <w:rsid w:val="000E0289"/>
    <w:rsid w:val="000E3061"/>
    <w:rsid w:val="000F7861"/>
    <w:rsid w:val="000F7FAA"/>
    <w:rsid w:val="00126D56"/>
    <w:rsid w:val="001B1A08"/>
    <w:rsid w:val="001C400E"/>
    <w:rsid w:val="002141EA"/>
    <w:rsid w:val="00225161"/>
    <w:rsid w:val="00247D51"/>
    <w:rsid w:val="00251753"/>
    <w:rsid w:val="002F34FF"/>
    <w:rsid w:val="003456AB"/>
    <w:rsid w:val="00351FC7"/>
    <w:rsid w:val="0035573C"/>
    <w:rsid w:val="003909AD"/>
    <w:rsid w:val="00411AB4"/>
    <w:rsid w:val="00453D95"/>
    <w:rsid w:val="00471604"/>
    <w:rsid w:val="00485F53"/>
    <w:rsid w:val="004A1F39"/>
    <w:rsid w:val="00586D04"/>
    <w:rsid w:val="00652EC4"/>
    <w:rsid w:val="006571CF"/>
    <w:rsid w:val="00657231"/>
    <w:rsid w:val="006939A1"/>
    <w:rsid w:val="00721167"/>
    <w:rsid w:val="007E3CE6"/>
    <w:rsid w:val="0080643F"/>
    <w:rsid w:val="00835D72"/>
    <w:rsid w:val="008375A5"/>
    <w:rsid w:val="0086030A"/>
    <w:rsid w:val="00873521"/>
    <w:rsid w:val="009413BC"/>
    <w:rsid w:val="00947DE3"/>
    <w:rsid w:val="00993FC9"/>
    <w:rsid w:val="009D1629"/>
    <w:rsid w:val="009E236F"/>
    <w:rsid w:val="00A44B3D"/>
    <w:rsid w:val="00A9283A"/>
    <w:rsid w:val="00AA0D16"/>
    <w:rsid w:val="00B37020"/>
    <w:rsid w:val="00B425B6"/>
    <w:rsid w:val="00BA3D2F"/>
    <w:rsid w:val="00C00770"/>
    <w:rsid w:val="00C430F5"/>
    <w:rsid w:val="00CA4EE1"/>
    <w:rsid w:val="00CC2114"/>
    <w:rsid w:val="00D57AFE"/>
    <w:rsid w:val="00DE2A64"/>
    <w:rsid w:val="00DF2BB3"/>
    <w:rsid w:val="00E20C5E"/>
    <w:rsid w:val="00E774C4"/>
    <w:rsid w:val="00EC6230"/>
    <w:rsid w:val="00EF1F0E"/>
    <w:rsid w:val="00F55297"/>
    <w:rsid w:val="00F9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C00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0770"/>
  </w:style>
  <w:style w:type="paragraph" w:styleId="Piedepgina">
    <w:name w:val="footer"/>
    <w:basedOn w:val="Normal"/>
    <w:link w:val="PiedepginaCar"/>
    <w:uiPriority w:val="99"/>
    <w:semiHidden/>
    <w:unhideWhenUsed/>
    <w:rsid w:val="00C00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0770"/>
  </w:style>
  <w:style w:type="character" w:styleId="Hipervnculo">
    <w:name w:val="Hyperlink"/>
    <w:basedOn w:val="Fuentedeprrafopredeter"/>
    <w:uiPriority w:val="99"/>
    <w:unhideWhenUsed/>
    <w:rsid w:val="00993FC9"/>
    <w:rPr>
      <w:color w:val="0000FF" w:themeColor="hyperlink"/>
      <w:u w:val="single"/>
    </w:rPr>
  </w:style>
  <w:style w:type="paragraph" w:customStyle="1" w:styleId="CuerpoA">
    <w:name w:val="Cuerpo A"/>
    <w:rsid w:val="000F7FAA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C00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0770"/>
  </w:style>
  <w:style w:type="paragraph" w:styleId="Piedepgina">
    <w:name w:val="footer"/>
    <w:basedOn w:val="Normal"/>
    <w:link w:val="PiedepginaCar"/>
    <w:uiPriority w:val="99"/>
    <w:semiHidden/>
    <w:unhideWhenUsed/>
    <w:rsid w:val="00C00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0770"/>
  </w:style>
  <w:style w:type="character" w:styleId="Hipervnculo">
    <w:name w:val="Hyperlink"/>
    <w:basedOn w:val="Fuentedeprrafopredeter"/>
    <w:uiPriority w:val="99"/>
    <w:unhideWhenUsed/>
    <w:rsid w:val="00993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ss.gob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2554</Words>
  <Characters>14049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7</cp:revision>
  <cp:lastPrinted>2017-01-17T23:10:00Z</cp:lastPrinted>
  <dcterms:created xsi:type="dcterms:W3CDTF">2016-08-11T14:39:00Z</dcterms:created>
  <dcterms:modified xsi:type="dcterms:W3CDTF">2017-01-17T23:14:00Z</dcterms:modified>
</cp:coreProperties>
</file>